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40"/>
        <w:tblW w:w="9314" w:type="dxa"/>
        <w:tblCellMar>
          <w:left w:w="0" w:type="dxa"/>
          <w:right w:w="0" w:type="dxa"/>
        </w:tblCellMar>
        <w:tblLook w:val="0420" w:firstRow="1" w:lastRow="0" w:firstColumn="0" w:lastColumn="0" w:noHBand="0" w:noVBand="1"/>
      </w:tblPr>
      <w:tblGrid>
        <w:gridCol w:w="674"/>
        <w:gridCol w:w="8640"/>
      </w:tblGrid>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What it looks like</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1</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A simple explanation of one or more reasons. It will be quite short, and not include many facts.</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proofErr w:type="gramStart"/>
            <w:r w:rsidRPr="003104ED">
              <w:t>An</w:t>
            </w:r>
            <w:proofErr w:type="gramEnd"/>
            <w:r w:rsidRPr="003104ED">
              <w:t xml:space="preserve"> better explanation of one or more reasons. </w:t>
            </w:r>
          </w:p>
          <w:p w:rsidR="003104ED" w:rsidRPr="003104ED" w:rsidRDefault="003104ED" w:rsidP="003104ED">
            <w:r w:rsidRPr="003104ED">
              <w:t xml:space="preserve">Will say which one is the main factor but might not say why. </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3</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A more detailed explanation of two or more factors. The answer will include some specific facts, and give reasons to explain why each factor is important. The conclusion will explain why it has reached the decision.</w:t>
            </w:r>
          </w:p>
        </w:tc>
      </w:tr>
      <w:tr w:rsidR="003104ED" w:rsidRPr="003104ED" w:rsidTr="003104ED">
        <w:trPr>
          <w:trHeight w:val="584"/>
        </w:trPr>
        <w:tc>
          <w:tcPr>
            <w:tcW w:w="67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4</w:t>
            </w:r>
          </w:p>
        </w:tc>
        <w:tc>
          <w:tcPr>
            <w:tcW w:w="864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 xml:space="preserve">A very detailed explanation of three factors. The answer will have facts and reasons to explain why the factor is important. </w:t>
            </w:r>
          </w:p>
          <w:p w:rsidR="003104ED" w:rsidRPr="003104ED" w:rsidRDefault="003104ED" w:rsidP="003104ED">
            <w:r w:rsidRPr="003104ED">
              <w:t>The conclusion will be balanced, and explain why it has reached a particular decision.</w:t>
            </w:r>
          </w:p>
        </w:tc>
      </w:tr>
      <w:tr w:rsidR="003104ED" w:rsidRPr="003104ED" w:rsidTr="003104ED">
        <w:trPr>
          <w:trHeight w:val="584"/>
        </w:trPr>
        <w:tc>
          <w:tcPr>
            <w:tcW w:w="674" w:type="dxa"/>
            <w:tcBorders>
              <w:top w:val="single" w:sz="4" w:space="0" w:color="auto"/>
              <w:bottom w:val="single" w:sz="4" w:space="0" w:color="auto"/>
            </w:tcBorders>
            <w:shd w:val="clear" w:color="auto" w:fill="auto"/>
            <w:tcMar>
              <w:top w:w="72" w:type="dxa"/>
              <w:left w:w="144" w:type="dxa"/>
              <w:bottom w:w="72" w:type="dxa"/>
              <w:right w:w="144" w:type="dxa"/>
            </w:tcMar>
          </w:tcPr>
          <w:p w:rsidR="003104ED" w:rsidRDefault="003104ED" w:rsidP="003104ED">
            <w:pPr>
              <w:rPr>
                <w:b/>
                <w:bCs/>
              </w:rPr>
            </w:pPr>
          </w:p>
          <w:p w:rsidR="003104ED" w:rsidRDefault="003104ED" w:rsidP="003104ED">
            <w:pPr>
              <w:rPr>
                <w:b/>
                <w:bCs/>
              </w:rPr>
            </w:pPr>
          </w:p>
          <w:p w:rsidR="003104ED" w:rsidRDefault="003104ED" w:rsidP="003104ED">
            <w:pPr>
              <w:rPr>
                <w:b/>
                <w:bCs/>
              </w:rPr>
            </w:pPr>
          </w:p>
          <w:p w:rsidR="003104ED" w:rsidRDefault="003104ED" w:rsidP="003104ED">
            <w:pPr>
              <w:rPr>
                <w:b/>
                <w:bCs/>
              </w:rPr>
            </w:pPr>
          </w:p>
          <w:p w:rsidR="003104ED" w:rsidRDefault="003104ED" w:rsidP="003104ED">
            <w:pPr>
              <w:rPr>
                <w:b/>
                <w:bCs/>
              </w:rPr>
            </w:pPr>
          </w:p>
          <w:p w:rsidR="003104ED" w:rsidRPr="003104ED" w:rsidRDefault="003104ED" w:rsidP="003104ED">
            <w:pPr>
              <w:rPr>
                <w:b/>
                <w:bCs/>
              </w:rPr>
            </w:pPr>
          </w:p>
        </w:tc>
        <w:tc>
          <w:tcPr>
            <w:tcW w:w="8640" w:type="dxa"/>
            <w:tcBorders>
              <w:top w:val="single" w:sz="4" w:space="0" w:color="auto"/>
              <w:bottom w:val="single" w:sz="4" w:space="0" w:color="auto"/>
            </w:tcBorders>
            <w:shd w:val="clear" w:color="auto" w:fill="auto"/>
            <w:tcMar>
              <w:top w:w="72" w:type="dxa"/>
              <w:left w:w="144" w:type="dxa"/>
              <w:bottom w:w="72" w:type="dxa"/>
              <w:right w:w="144" w:type="dxa"/>
            </w:tcMar>
          </w:tcPr>
          <w:p w:rsidR="003104ED" w:rsidRPr="003104ED" w:rsidRDefault="003104ED" w:rsidP="003104ED"/>
        </w:tc>
        <w:bookmarkStart w:id="0" w:name="_GoBack"/>
        <w:bookmarkEnd w:id="0"/>
      </w:tr>
      <w:tr w:rsidR="003104ED" w:rsidRPr="003104ED" w:rsidTr="003104ED">
        <w:trPr>
          <w:trHeight w:val="584"/>
        </w:trPr>
        <w:tc>
          <w:tcPr>
            <w:tcW w:w="67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tc>
        <w:tc>
          <w:tcPr>
            <w:tcW w:w="864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What it looks like</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1</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A simple explanation of one or more reasons. It will be quite short, and not include many facts.</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2</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proofErr w:type="gramStart"/>
            <w:r w:rsidRPr="003104ED">
              <w:t>An</w:t>
            </w:r>
            <w:proofErr w:type="gramEnd"/>
            <w:r w:rsidRPr="003104ED">
              <w:t xml:space="preserve"> better explanation of one or more reasons. </w:t>
            </w:r>
          </w:p>
          <w:p w:rsidR="003104ED" w:rsidRPr="003104ED" w:rsidRDefault="003104ED" w:rsidP="003104ED">
            <w:r w:rsidRPr="003104ED">
              <w:t xml:space="preserve">Will say which one is the main factor but might not say why. </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3</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A more detailed explanation of two or more factors. The answer will include some specific facts, and give reasons to explain why each factor is important. The conclusion will explain why it has reached the decision.</w:t>
            </w:r>
          </w:p>
        </w:tc>
      </w:tr>
      <w:tr w:rsidR="003104ED" w:rsidRPr="003104ED" w:rsidTr="003104ED">
        <w:trPr>
          <w:trHeight w:val="584"/>
        </w:trPr>
        <w:tc>
          <w:tcPr>
            <w:tcW w:w="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rPr>
                <w:b/>
                <w:bCs/>
              </w:rPr>
              <w:t>4</w:t>
            </w:r>
          </w:p>
        </w:tc>
        <w:tc>
          <w:tcPr>
            <w:tcW w:w="8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04ED" w:rsidRPr="003104ED" w:rsidRDefault="003104ED" w:rsidP="003104ED">
            <w:r w:rsidRPr="003104ED">
              <w:t xml:space="preserve">A very detailed explanation of three factors. The answer will have facts and reasons to explain why the factor is important. </w:t>
            </w:r>
          </w:p>
          <w:p w:rsidR="003104ED" w:rsidRPr="003104ED" w:rsidRDefault="003104ED" w:rsidP="003104ED">
            <w:r w:rsidRPr="003104ED">
              <w:lastRenderedPageBreak/>
              <w:t>The conclusion will be balanced, and explain why it has reached a particular decision.</w:t>
            </w:r>
          </w:p>
        </w:tc>
      </w:tr>
    </w:tbl>
    <w:p w:rsidR="003104ED" w:rsidRDefault="003104ED"/>
    <w:p w:rsidR="003104ED" w:rsidRDefault="003104ED"/>
    <w:sectPr w:rsidR="00310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ED"/>
    <w:rsid w:val="003104ED"/>
    <w:rsid w:val="005618AB"/>
    <w:rsid w:val="00FB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6857">
      <w:bodyDiv w:val="1"/>
      <w:marLeft w:val="0"/>
      <w:marRight w:val="0"/>
      <w:marTop w:val="0"/>
      <w:marBottom w:val="0"/>
      <w:divBdr>
        <w:top w:val="none" w:sz="0" w:space="0" w:color="auto"/>
        <w:left w:val="none" w:sz="0" w:space="0" w:color="auto"/>
        <w:bottom w:val="none" w:sz="0" w:space="0" w:color="auto"/>
        <w:right w:val="none" w:sz="0" w:space="0" w:color="auto"/>
      </w:divBdr>
    </w:div>
    <w:div w:id="10578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Allen</dc:creator>
  <cp:lastModifiedBy>Laura Allen</cp:lastModifiedBy>
  <cp:revision>2</cp:revision>
  <cp:lastPrinted>2017-02-09T12:04:00Z</cp:lastPrinted>
  <dcterms:created xsi:type="dcterms:W3CDTF">2017-02-09T12:05:00Z</dcterms:created>
  <dcterms:modified xsi:type="dcterms:W3CDTF">2017-02-09T12:05:00Z</dcterms:modified>
</cp:coreProperties>
</file>